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AF" w:rsidRDefault="00E233AF" w:rsidP="00E233A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Слесарное и </w:t>
      </w:r>
      <w:proofErr w:type="spellStart"/>
      <w:r w:rsidRPr="0029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стропальное</w:t>
      </w:r>
      <w:proofErr w:type="spellEnd"/>
      <w:r w:rsidRPr="0029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дело</w:t>
      </w:r>
      <w:r w:rsidR="00E1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16A62" w:rsidRDefault="00E16A62" w:rsidP="00E233AF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233AF" w:rsidRDefault="00E233AF" w:rsidP="00E233AF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2.2</w:t>
      </w: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83FE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Грузозахватные органы, съемные грузозахватные приспособления и тара</w:t>
      </w:r>
      <w:r w:rsidRPr="00583FE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E233AF" w:rsidRDefault="00E233AF" w:rsidP="00E233AF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2.2.2. Траверсы и тара.</w:t>
      </w:r>
    </w:p>
    <w:p w:rsidR="005423DC" w:rsidRDefault="005423DC" w:rsidP="00E233AF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Задание 1: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составить конспект лекции</w:t>
      </w:r>
    </w:p>
    <w:p w:rsidR="005423DC" w:rsidRDefault="005423DC" w:rsidP="00E233AF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 w:cs="Times New Roman"/>
          <w:bCs/>
          <w:sz w:val="24"/>
          <w:szCs w:val="24"/>
        </w:rPr>
      </w:pPr>
      <w:r w:rsidRPr="005423DC">
        <w:rPr>
          <w:rFonts w:ascii="Times New Roman" w:eastAsia="Calibri" w:hAnsi="Times New Roman" w:cs="Times New Roman"/>
          <w:b/>
          <w:bCs/>
          <w:sz w:val="24"/>
          <w:szCs w:val="24"/>
        </w:rPr>
        <w:t>Задание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5423DC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найти и зарисовать  траверсы и тару.</w:t>
      </w:r>
    </w:p>
    <w:p w:rsidR="005423DC" w:rsidRPr="005423DC" w:rsidRDefault="005423DC" w:rsidP="00E233AF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23DC">
        <w:rPr>
          <w:rFonts w:ascii="Times New Roman" w:eastAsia="Calibri" w:hAnsi="Times New Roman" w:cs="Times New Roman"/>
          <w:b/>
          <w:bCs/>
          <w:sz w:val="24"/>
          <w:szCs w:val="24"/>
        </w:rPr>
        <w:t>Задание 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  <w:r w:rsidRPr="00E16A62">
        <w:rPr>
          <w:rFonts w:ascii="Times New Roman" w:eastAsia="Calibri" w:hAnsi="Times New Roman" w:cs="Times New Roman"/>
          <w:bCs/>
          <w:sz w:val="24"/>
          <w:szCs w:val="24"/>
        </w:rPr>
        <w:t>используя любую литер</w:t>
      </w:r>
      <w:r w:rsidR="00E16A62" w:rsidRPr="00E16A62">
        <w:rPr>
          <w:rFonts w:ascii="Times New Roman" w:eastAsia="Calibri" w:hAnsi="Times New Roman" w:cs="Times New Roman"/>
          <w:bCs/>
          <w:sz w:val="24"/>
          <w:szCs w:val="24"/>
        </w:rPr>
        <w:t>атуру написать способы изготовления тар</w:t>
      </w:r>
      <w:r w:rsidR="00E16A62">
        <w:rPr>
          <w:rFonts w:ascii="Times New Roman" w:eastAsia="Calibri" w:hAnsi="Times New Roman" w:cs="Times New Roman"/>
          <w:bCs/>
          <w:sz w:val="24"/>
          <w:szCs w:val="24"/>
        </w:rPr>
        <w:t>ы.</w:t>
      </w:r>
    </w:p>
    <w:p w:rsidR="00E233AF" w:rsidRPr="00E233AF" w:rsidRDefault="00E233AF" w:rsidP="005423DC">
      <w:pPr>
        <w:shd w:val="clear" w:color="auto" w:fill="FFFFFF"/>
        <w:spacing w:after="0" w:line="240" w:lineRule="auto"/>
        <w:ind w:left="57"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233A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Траверсы</w:t>
      </w:r>
    </w:p>
    <w:p w:rsidR="00E233AF" w:rsidRPr="00E233AF" w:rsidRDefault="00E233AF" w:rsidP="00E233AF">
      <w:p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Траверсы </w:t>
      </w:r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это съемные грузозахватные приспособления, предназначенные для </w:t>
      </w:r>
      <w:proofErr w:type="spellStart"/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строповки</w:t>
      </w:r>
      <w:proofErr w:type="spellEnd"/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длинномерных и крупногабаритных грузов. Их применение позволяет:</w:t>
      </w:r>
    </w:p>
    <w:p w:rsidR="00E233AF" w:rsidRPr="00E233AF" w:rsidRDefault="00E233AF" w:rsidP="00E233AF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увеличить полезную высоту подъема груза;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уменьшить растягивающие усилия в стропе;</w:t>
      </w:r>
    </w:p>
    <w:p w:rsidR="00E233AF" w:rsidRPr="00E233AF" w:rsidRDefault="00E233AF" w:rsidP="00E233AF">
      <w:pPr>
        <w:numPr>
          <w:ilvl w:val="0"/>
          <w:numId w:val="1"/>
        </w:num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избежать сжимающих усилий в поднимаемом элементе и изгибающих в монтажных петлях.</w:t>
      </w:r>
    </w:p>
    <w:p w:rsidR="00E233AF" w:rsidRPr="00E233AF" w:rsidRDefault="00E233AF" w:rsidP="00E233AF">
      <w:pPr>
        <w:pStyle w:val="2"/>
        <w:shd w:val="clear" w:color="auto" w:fill="FFFFFF"/>
        <w:spacing w:before="0" w:line="240" w:lineRule="auto"/>
        <w:ind w:left="57" w:firstLine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3AF">
        <w:rPr>
          <w:rFonts w:ascii="Times New Roman" w:hAnsi="Times New Roman" w:cs="Times New Roman"/>
          <w:color w:val="000000"/>
          <w:sz w:val="24"/>
          <w:szCs w:val="24"/>
        </w:rPr>
        <w:t>Маркировка траверс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На поверхности траверсы должно быть нанесено следующее обозначение:</w:t>
      </w:r>
    </w:p>
    <w:p w:rsidR="005423DC" w:rsidRDefault="00E233AF" w:rsidP="005423D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 xml:space="preserve">порядковый номер траверсы по системе нумерации завода-изготовителя; </w:t>
      </w:r>
    </w:p>
    <w:p w:rsidR="005423DC" w:rsidRDefault="00E233AF" w:rsidP="005423D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 xml:space="preserve">грузоподъемности траверсы; </w:t>
      </w:r>
    </w:p>
    <w:p w:rsidR="005423DC" w:rsidRDefault="00E233AF" w:rsidP="005423D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>собственная масса траверсы;</w:t>
      </w:r>
    </w:p>
    <w:p w:rsidR="00E233AF" w:rsidRPr="00E233AF" w:rsidRDefault="00E233AF" w:rsidP="005423DC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>даты испытаний (месяц, год).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Также рекомендуется указывать наименование предприятия-изготовителя или его товарный знак.</w:t>
      </w:r>
    </w:p>
    <w:p w:rsidR="00E233AF" w:rsidRPr="00E233AF" w:rsidRDefault="00E233AF" w:rsidP="005423DC">
      <w:pPr>
        <w:pStyle w:val="1"/>
        <w:shd w:val="clear" w:color="auto" w:fill="FFFFFF"/>
        <w:spacing w:before="0" w:beforeAutospacing="0" w:after="0" w:afterAutospacing="0"/>
        <w:ind w:left="57" w:firstLine="150"/>
        <w:jc w:val="center"/>
        <w:rPr>
          <w:color w:val="000000"/>
          <w:sz w:val="24"/>
          <w:szCs w:val="24"/>
        </w:rPr>
      </w:pPr>
      <w:r w:rsidRPr="00E233AF">
        <w:rPr>
          <w:color w:val="000000"/>
          <w:sz w:val="24"/>
          <w:szCs w:val="24"/>
        </w:rPr>
        <w:t>Тара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 xml:space="preserve">Тарой называют приспособления, предназначенные для перемещения штучных, </w:t>
      </w:r>
      <w:proofErr w:type="spellStart"/>
      <w:r w:rsidRPr="00E233AF">
        <w:rPr>
          <w:color w:val="000000"/>
        </w:rPr>
        <w:t>тарноштучных</w:t>
      </w:r>
      <w:proofErr w:type="spellEnd"/>
      <w:r w:rsidRPr="00E233AF">
        <w:rPr>
          <w:color w:val="000000"/>
        </w:rPr>
        <w:t>, сыпучих, полужидких и жидких грузов.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Тара должна заполняться только тем материалом, для которого предназначена. Заполнение тары материалом с большей удельной массой может стать причиной перегрузки крана или разрушения тары.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Сыпучие и мелкоштучные грузы должны располагаться не выше 100 мм от уровня бортов. Полужидкие и жидкие грузы должны заполнять не более 3/4 объема тары.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Для предотвращения перегрузки тары на ее борту должна быть нанесена черта заполнения.</w:t>
      </w:r>
    </w:p>
    <w:p w:rsidR="00E233AF" w:rsidRPr="00E233AF" w:rsidRDefault="00E233AF" w:rsidP="00E233AF">
      <w:pPr>
        <w:pStyle w:val="2"/>
        <w:shd w:val="clear" w:color="auto" w:fill="FFFFFF"/>
        <w:spacing w:before="0" w:line="240" w:lineRule="auto"/>
        <w:ind w:left="57" w:firstLine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3AF">
        <w:rPr>
          <w:rFonts w:ascii="Times New Roman" w:hAnsi="Times New Roman" w:cs="Times New Roman"/>
          <w:color w:val="000000"/>
          <w:sz w:val="24"/>
          <w:szCs w:val="24"/>
        </w:rPr>
        <w:t>Маркировка тары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На таре за исключением специальной технологической, должно быть указано:</w:t>
      </w:r>
    </w:p>
    <w:p w:rsidR="005423DC" w:rsidRDefault="00E233AF" w:rsidP="005423D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>назначение тары;</w:t>
      </w:r>
    </w:p>
    <w:p w:rsidR="005423DC" w:rsidRDefault="00E233AF" w:rsidP="005423D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 xml:space="preserve">номер; </w:t>
      </w:r>
    </w:p>
    <w:p w:rsidR="005423DC" w:rsidRDefault="00E233AF" w:rsidP="005423D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>собственная масса;</w:t>
      </w:r>
    </w:p>
    <w:p w:rsidR="00E233AF" w:rsidRPr="00E233AF" w:rsidRDefault="00E233AF" w:rsidP="005423DC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233AF">
        <w:rPr>
          <w:color w:val="000000"/>
        </w:rPr>
        <w:t>наибольшая масса груза.</w:t>
      </w:r>
    </w:p>
    <w:p w:rsidR="00E233AF" w:rsidRPr="00E233AF" w:rsidRDefault="00E233AF" w:rsidP="005423DC">
      <w:pPr>
        <w:pStyle w:val="1"/>
        <w:shd w:val="clear" w:color="auto" w:fill="FFFFFF"/>
        <w:spacing w:before="0" w:beforeAutospacing="0" w:after="0" w:afterAutospacing="0"/>
        <w:ind w:left="57" w:firstLine="150"/>
        <w:jc w:val="center"/>
        <w:rPr>
          <w:color w:val="000000"/>
          <w:sz w:val="24"/>
          <w:szCs w:val="24"/>
        </w:rPr>
      </w:pPr>
      <w:r w:rsidRPr="00E233AF">
        <w:rPr>
          <w:color w:val="000000"/>
          <w:sz w:val="24"/>
          <w:szCs w:val="24"/>
        </w:rPr>
        <w:t>Браковка</w:t>
      </w:r>
    </w:p>
    <w:p w:rsidR="00E233AF" w:rsidRPr="00E233AF" w:rsidRDefault="00E233AF" w:rsidP="00E233AF">
      <w:pPr>
        <w:pStyle w:val="2"/>
        <w:shd w:val="clear" w:color="auto" w:fill="FFFFFF"/>
        <w:spacing w:before="0" w:line="240" w:lineRule="auto"/>
        <w:ind w:left="57" w:firstLine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3AF">
        <w:rPr>
          <w:rFonts w:ascii="Times New Roman" w:hAnsi="Times New Roman" w:cs="Times New Roman"/>
          <w:color w:val="000000"/>
          <w:sz w:val="24"/>
          <w:szCs w:val="24"/>
        </w:rPr>
        <w:t>Периодичность осмотра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 xml:space="preserve">В процессе эксплуатации специалист назначенный приказом, должен периодически производить осмотр съемных грузозахватных приспособлений не реже, чем: </w:t>
      </w:r>
      <w:proofErr w:type="spellStart"/>
      <w:r w:rsidRPr="00E233AF">
        <w:rPr>
          <w:color w:val="000000"/>
        </w:rPr>
        <w:t>o</w:t>
      </w:r>
      <w:proofErr w:type="spellEnd"/>
      <w:r w:rsidRPr="00E233AF">
        <w:rPr>
          <w:color w:val="000000"/>
        </w:rPr>
        <w:t xml:space="preserve"> траверс, клещей, захватов и тары - каждый месяц; </w:t>
      </w:r>
      <w:proofErr w:type="spellStart"/>
      <w:r w:rsidRPr="00E233AF">
        <w:rPr>
          <w:color w:val="000000"/>
        </w:rPr>
        <w:t>o</w:t>
      </w:r>
      <w:proofErr w:type="spellEnd"/>
      <w:r w:rsidRPr="00E233AF">
        <w:rPr>
          <w:color w:val="000000"/>
        </w:rPr>
        <w:t xml:space="preserve"> стропов (за исключением редко используемых) - каждые 10 дней; </w:t>
      </w:r>
      <w:proofErr w:type="spellStart"/>
      <w:r w:rsidRPr="00E233AF">
        <w:rPr>
          <w:color w:val="000000"/>
        </w:rPr>
        <w:t>o</w:t>
      </w:r>
      <w:proofErr w:type="spellEnd"/>
      <w:r w:rsidRPr="00E233AF">
        <w:rPr>
          <w:color w:val="000000"/>
        </w:rPr>
        <w:t xml:space="preserve"> редко используемых съемных грузозахватных приспособлений - перед началом работ.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Результаты осмотра съемных грузозахватных приспособлений и тары заносят в журнал осмотра грузозахватных приспособлений.</w:t>
      </w:r>
    </w:p>
    <w:p w:rsidR="00E233AF" w:rsidRPr="00E233AF" w:rsidRDefault="00E233AF" w:rsidP="00E233AF">
      <w:pPr>
        <w:pStyle w:val="2"/>
        <w:shd w:val="clear" w:color="auto" w:fill="FFFFFF"/>
        <w:spacing w:before="0" w:line="240" w:lineRule="auto"/>
        <w:ind w:left="57" w:firstLine="1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33AF">
        <w:rPr>
          <w:rFonts w:ascii="Times New Roman" w:hAnsi="Times New Roman" w:cs="Times New Roman"/>
          <w:color w:val="000000"/>
          <w:sz w:val="24"/>
          <w:szCs w:val="24"/>
        </w:rPr>
        <w:t>Канатная ветвь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Отсутствует бирка;</w:t>
      </w:r>
    </w:p>
    <w:p w:rsidR="00E233AF" w:rsidRPr="00E233AF" w:rsidRDefault="00E233AF" w:rsidP="00E233AF">
      <w:p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Разрыв пряди.</w:t>
      </w:r>
    </w:p>
    <w:p w:rsidR="00E233AF" w:rsidRPr="00E233AF" w:rsidRDefault="00E233AF" w:rsidP="00E233AF">
      <w:p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диаметра каната из-за износа или коррозии на 7 % и более.</w:t>
      </w:r>
    </w:p>
    <w:p w:rsidR="00E233AF" w:rsidRPr="00E233AF" w:rsidRDefault="00E233AF" w:rsidP="00E233AF">
      <w:p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уменьшении первоначального диаметра наружных проволок в результате износа или коррозии на 40% и более.</w:t>
      </w:r>
    </w:p>
    <w:p w:rsidR="00E233AF" w:rsidRPr="00E233AF" w:rsidRDefault="00E233AF" w:rsidP="00E233AF">
      <w:p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Повреждение в результате температурных воздействий или электрического дугового разряда.</w:t>
      </w:r>
    </w:p>
    <w:p w:rsidR="00E233AF" w:rsidRPr="00E233AF" w:rsidRDefault="00E233AF" w:rsidP="00E233AF">
      <w:p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33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следующих деформаций:</w:t>
      </w:r>
    </w:p>
    <w:p w:rsidR="00E233AF" w:rsidRPr="00E233AF" w:rsidRDefault="00E233AF" w:rsidP="00E233AF">
      <w:pPr>
        <w:numPr>
          <w:ilvl w:val="0"/>
          <w:numId w:val="2"/>
        </w:num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корзинообразность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(рис. 3.13, а);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перекручивание (рис. 3.13, б);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выдавливание проволок (рис. 3.13, в);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обрыв сердечника (рис. 3.13, г);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залом (рис. 3.13,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);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перегиб (рис. 3.13, е);</w:t>
      </w:r>
    </w:p>
    <w:p w:rsidR="00E233AF" w:rsidRPr="00E233AF" w:rsidRDefault="00E233AF" w:rsidP="00E233AF">
      <w:pPr>
        <w:numPr>
          <w:ilvl w:val="0"/>
          <w:numId w:val="2"/>
        </w:numPr>
        <w:shd w:val="clear" w:color="auto" w:fill="FFFFFF"/>
        <w:spacing w:after="0" w:line="240" w:lineRule="auto"/>
        <w:ind w:left="57" w:firstLine="225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местное увеличение диаметра каната (рис. 3.13, ж);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раздавливание (рис. 3.13,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з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); </w:t>
      </w:r>
      <w:proofErr w:type="spellStart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o</w:t>
      </w:r>
      <w:proofErr w:type="spellEnd"/>
      <w:r w:rsidRPr="00E233A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узел.</w:t>
      </w:r>
    </w:p>
    <w:p w:rsidR="00E233AF" w:rsidRPr="00E233AF" w:rsidRDefault="00E233AF" w:rsidP="00E233AF">
      <w:pPr>
        <w:pStyle w:val="1"/>
        <w:shd w:val="clear" w:color="auto" w:fill="FFFFFF"/>
        <w:spacing w:before="0" w:beforeAutospacing="0" w:after="0" w:afterAutospacing="0"/>
        <w:ind w:left="57" w:firstLine="150"/>
        <w:jc w:val="both"/>
        <w:rPr>
          <w:color w:val="000000"/>
          <w:sz w:val="24"/>
          <w:szCs w:val="24"/>
        </w:rPr>
      </w:pPr>
      <w:r w:rsidRPr="00E233AF">
        <w:rPr>
          <w:color w:val="000000"/>
          <w:sz w:val="24"/>
          <w:szCs w:val="24"/>
        </w:rPr>
        <w:t>Цепная ветвь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Отсутствует бирка;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наличие трещин 4, надрывов 3 (рис. 3.14), расслоения металла в звеньях цепи;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наличие деформации 2 звеньев цепи;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при уменьшении диаметра сечения звена цепи вследствие износа более 10%;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удлинение (вытяжка) 6 звена цепи более 3 % от первоначального размера.</w:t>
      </w:r>
    </w:p>
    <w:p w:rsidR="00E233AF" w:rsidRPr="00E233AF" w:rsidRDefault="00E233AF" w:rsidP="00E233AF">
      <w:pPr>
        <w:pStyle w:val="1"/>
        <w:shd w:val="clear" w:color="auto" w:fill="FFFFFF"/>
        <w:spacing w:before="0" w:beforeAutospacing="0" w:after="0" w:afterAutospacing="0"/>
        <w:ind w:left="57" w:firstLine="150"/>
        <w:jc w:val="both"/>
        <w:rPr>
          <w:color w:val="000000"/>
          <w:sz w:val="24"/>
          <w:szCs w:val="24"/>
        </w:rPr>
      </w:pPr>
      <w:r w:rsidRPr="00E233AF">
        <w:rPr>
          <w:color w:val="000000"/>
          <w:sz w:val="24"/>
          <w:szCs w:val="24"/>
        </w:rPr>
        <w:t>Текстильная ветвь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При осмотре текстильных стропов на полимерной основе необходимо обратить внимание на состояние лент, швов, крюков, скоб, замыкающих устройств, обойм, карабинов и мест их креплений. Стропы не должны допускаться к работе, если: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отсутствует клеймо (бирка) или не читаются сведения о стропе, которые содержат информацию об изготовителе, грузоподъемности;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узлы на несущих лентах стропов;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поперечные порезы или разрывы ленты независимо от их размеров;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продольные порезы или разрывы ленты, суммарная длина которых превышает 10 процентов длины ленты ветви стропа, а также единичные порезы или разрывы длиной более 50 миллиметров;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местные расслоения лент стропа (кроме мест заделки краев лент) на суммарной длине более 0,5 метра на одном крайнем шве или на двух и более внутренних швах, сопровождаемые разрывом трех и более строчек шва;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proofErr w:type="gramStart"/>
      <w:r w:rsidRPr="00E233AF">
        <w:rPr>
          <w:color w:val="000000"/>
        </w:rPr>
        <w:t>имеются местные расслоения лент стропа в месте заделки краев ленты на длине более 0,2 метра на одном из крайних швов или на двух и более внутренних швах, сопровождаемые разрывом трех и более строчек шва, а также отслоение края ленты или сшивки лент у петли на длине более 10 процентов длины заделки (сшивки) концов лент;</w:t>
      </w:r>
      <w:proofErr w:type="gramEnd"/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поверхностные обрывы нитей ленты общей длиной более 10 процентов ширины ленты, вызванные механическим воздействием (трением) острых кромок груза;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повреждения лент от воздействия химических веществ (кислоты, щелочи, растворителя, нефтепродуктов) общей длиной более 10 процентов ширины ленты или длины стропа, а также единичные повреждения более 10 процентов ширины ленты и длиной более 50 миллиметров;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присутствуют выпучивание нитей из ленты стропа на расстояние более 10 процентов ширины ленты;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сквозные отверстия диаметром более 10 процентов ширины ленты от воздействия острых предметов;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прожженные сквозные отверстия диаметром более 10 процентов ширины ленты от воздействия брызг расплавленного металла или наличие трех и более отверстий при расстоянии между ними менее 10 процентов ширины ленты независимо от диаметра отверстий;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имеются загрязнение лент (нефтепродуктами, смолами, красками, цементом, грунтом) более 50 процентов длины стропа;</w:t>
      </w:r>
    </w:p>
    <w:p w:rsidR="00E233AF" w:rsidRP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>присутствует совокупность всех вышеперечисленных дефектов на площади более 10 процентов ширины и длины стропа;</w:t>
      </w:r>
    </w:p>
    <w:p w:rsidR="00E233AF" w:rsidRDefault="00E233AF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  <w:r w:rsidRPr="00E233AF">
        <w:rPr>
          <w:color w:val="000000"/>
        </w:rPr>
        <w:t xml:space="preserve">присутствует </w:t>
      </w:r>
      <w:proofErr w:type="spellStart"/>
      <w:r w:rsidRPr="00E233AF">
        <w:rPr>
          <w:color w:val="000000"/>
        </w:rPr>
        <w:t>размочаливание</w:t>
      </w:r>
      <w:proofErr w:type="spellEnd"/>
      <w:r w:rsidRPr="00E233AF">
        <w:rPr>
          <w:color w:val="000000"/>
        </w:rPr>
        <w:t xml:space="preserve"> или износ более 10 процентов ширины петель стропа.</w:t>
      </w:r>
    </w:p>
    <w:p w:rsidR="005423DC" w:rsidRPr="00E233AF" w:rsidRDefault="005423DC" w:rsidP="00E233AF">
      <w:pPr>
        <w:pStyle w:val="a4"/>
        <w:shd w:val="clear" w:color="auto" w:fill="FFFFFF"/>
        <w:spacing w:before="0" w:beforeAutospacing="0" w:after="0" w:afterAutospacing="0"/>
        <w:ind w:left="57" w:firstLine="225"/>
        <w:jc w:val="both"/>
        <w:rPr>
          <w:color w:val="000000"/>
        </w:rPr>
      </w:pPr>
    </w:p>
    <w:sectPr w:rsidR="005423DC" w:rsidRPr="00E233AF" w:rsidSect="00E16A62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2D01CF"/>
    <w:multiLevelType w:val="multilevel"/>
    <w:tmpl w:val="1DD0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2473C8"/>
    <w:multiLevelType w:val="multilevel"/>
    <w:tmpl w:val="18D29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002B6E"/>
    <w:multiLevelType w:val="hybridMultilevel"/>
    <w:tmpl w:val="A2D6686E"/>
    <w:lvl w:ilvl="0" w:tplc="0419000F">
      <w:start w:val="1"/>
      <w:numFmt w:val="decimal"/>
      <w:lvlText w:val="%1."/>
      <w:lvlJc w:val="left"/>
      <w:pPr>
        <w:ind w:left="1002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">
    <w:nsid w:val="6F8A417E"/>
    <w:multiLevelType w:val="hybridMultilevel"/>
    <w:tmpl w:val="A21A3A5E"/>
    <w:lvl w:ilvl="0" w:tplc="0419000F">
      <w:start w:val="1"/>
      <w:numFmt w:val="decimal"/>
      <w:lvlText w:val="%1."/>
      <w:lvlJc w:val="left"/>
      <w:pPr>
        <w:ind w:left="1002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3AF"/>
    <w:rsid w:val="003C4930"/>
    <w:rsid w:val="005423DC"/>
    <w:rsid w:val="00E16A62"/>
    <w:rsid w:val="00E23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3A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23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33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233A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2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3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233A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7519">
          <w:marLeft w:val="0"/>
          <w:marRight w:val="30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206590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3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19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4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121915">
          <w:marLeft w:val="150"/>
          <w:marRight w:val="0"/>
          <w:marTop w:val="300"/>
          <w:marBottom w:val="30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6478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7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9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57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0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2020-03-23T15:21:00Z</dcterms:created>
  <dcterms:modified xsi:type="dcterms:W3CDTF">2020-03-23T15:42:00Z</dcterms:modified>
</cp:coreProperties>
</file>